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不涉及游戏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val="en-US" w:eastAsia="zh-CN"/>
        </w:rPr>
        <w:t>承诺书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北京市通信管理局:</w:t>
      </w:r>
    </w:p>
    <w:p>
      <w:pP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我司/单位______________________已认真学习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《网络游戏管理暂行办法》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我司/单位主要经营业务为__________________________,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本次备案的互联网信息服务 (口网站/口APP/口小程序/口快应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用) 域名/名称为________________________________(注: 网站、APP填写域名，小程序、快应用填写名称)，实际开展内容为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(注: 描述网站、APP、小程序、快应用具体经营的内容) 。该</w:t>
      </w: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互联网信息服务负责人为____________，身份证号________________________，联系方式为____________________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我司仅口单位名称/口互联网信息服务名称/口互联网信息服务内容涉及游戏等相关文字，在此承诺此互联网信息服务不从事游戏相关业务。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</w:p>
    <w:p>
      <w:pPr>
        <w:ind w:firstLine="3640" w:firstLineChars="13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法定代表人签字:</w:t>
      </w:r>
    </w:p>
    <w:p>
      <w:pPr>
        <w:ind w:firstLine="4200" w:firstLineChars="15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(加盖公司/单位公章) </w:t>
      </w:r>
    </w:p>
    <w:p>
      <w:pPr>
        <w:jc w:val="center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日期: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ZDFjMDgyNGFlNWQ0YTljYzFlN2U5MTJlMjljNjcifQ=="/>
  </w:docVars>
  <w:rsids>
    <w:rsidRoot w:val="00000000"/>
    <w:rsid w:val="056B632C"/>
    <w:rsid w:val="2C367110"/>
    <w:rsid w:val="36292DE9"/>
    <w:rsid w:val="393111D5"/>
    <w:rsid w:val="4B8355D3"/>
    <w:rsid w:val="6311373D"/>
    <w:rsid w:val="65407BEC"/>
    <w:rsid w:val="6BF012D0"/>
    <w:rsid w:val="71713FF1"/>
    <w:rsid w:val="7E9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5">
    <w:name w:val="Default Paragraph Font"/>
    <w:autoRedefine/>
    <w:qFormat/>
    <w:uiPriority w:val="1"/>
  </w:style>
  <w:style w:type="table" w:default="1" w:styleId="4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autoRedefine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202</Characters>
  <Paragraphs>11</Paragraphs>
  <TotalTime>15</TotalTime>
  <ScaleCrop>false</ScaleCrop>
  <LinksUpToDate>false</LinksUpToDate>
  <CharactersWithSpaces>319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雨雨</cp:lastModifiedBy>
  <dcterms:modified xsi:type="dcterms:W3CDTF">2024-02-27T08:26:57Z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68928730EF474FD78004ACDB6BCEB40C_13</vt:lpwstr>
  </property>
</Properties>
</file>